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81F4" w14:textId="77777777" w:rsidR="000A659D" w:rsidRPr="00260D15" w:rsidRDefault="000A659D">
      <w:pPr>
        <w:rPr>
          <w:b/>
          <w:bCs/>
        </w:rPr>
      </w:pPr>
    </w:p>
    <w:p w14:paraId="6542F7B5" w14:textId="77777777" w:rsidR="004C29A2" w:rsidRPr="00260D15" w:rsidRDefault="004C29A2">
      <w:pPr>
        <w:rPr>
          <w:b/>
          <w:bCs/>
        </w:rPr>
      </w:pPr>
    </w:p>
    <w:p w14:paraId="248DA5DF" w14:textId="77777777" w:rsidR="004C29A2" w:rsidRPr="00260D15" w:rsidRDefault="004C29A2">
      <w:pPr>
        <w:rPr>
          <w:b/>
          <w:bCs/>
        </w:rPr>
      </w:pPr>
    </w:p>
    <w:p w14:paraId="395846A9" w14:textId="77777777" w:rsidR="004C29A2" w:rsidRPr="00260D15" w:rsidRDefault="004C29A2">
      <w:pPr>
        <w:rPr>
          <w:b/>
          <w:bCs/>
        </w:rPr>
      </w:pPr>
    </w:p>
    <w:p w14:paraId="104E4B13" w14:textId="77777777" w:rsidR="004C29A2" w:rsidRPr="00260D15" w:rsidRDefault="004C29A2">
      <w:pPr>
        <w:rPr>
          <w:b/>
          <w:bCs/>
        </w:rPr>
      </w:pPr>
    </w:p>
    <w:p w14:paraId="4DA92230" w14:textId="77777777" w:rsidR="004C29A2" w:rsidRPr="00260D15" w:rsidRDefault="004C29A2">
      <w:pPr>
        <w:rPr>
          <w:b/>
          <w:bCs/>
        </w:rPr>
      </w:pPr>
    </w:p>
    <w:p w14:paraId="201DEF85" w14:textId="77777777" w:rsidR="004C29A2" w:rsidRPr="00260D15" w:rsidRDefault="004C29A2">
      <w:pPr>
        <w:rPr>
          <w:b/>
          <w:bCs/>
        </w:rPr>
      </w:pPr>
    </w:p>
    <w:p w14:paraId="72CABFCA" w14:textId="77777777" w:rsidR="004C29A2" w:rsidRPr="00260D15" w:rsidRDefault="004C29A2">
      <w:pPr>
        <w:rPr>
          <w:b/>
          <w:bCs/>
        </w:rPr>
      </w:pPr>
    </w:p>
    <w:p w14:paraId="37A2905C" w14:textId="77777777" w:rsidR="004C29A2" w:rsidRPr="00260D15" w:rsidRDefault="004C29A2">
      <w:pPr>
        <w:rPr>
          <w:b/>
          <w:bCs/>
        </w:rPr>
      </w:pPr>
    </w:p>
    <w:p w14:paraId="0A9B8682" w14:textId="77777777" w:rsidR="004C29A2" w:rsidRPr="00260D15" w:rsidRDefault="004C29A2">
      <w:pPr>
        <w:rPr>
          <w:b/>
          <w:bCs/>
        </w:rPr>
      </w:pPr>
    </w:p>
    <w:p w14:paraId="5C15BE4E" w14:textId="77777777" w:rsidR="004C29A2" w:rsidRPr="00260D15" w:rsidRDefault="004C29A2">
      <w:pPr>
        <w:rPr>
          <w:b/>
          <w:bCs/>
        </w:rPr>
      </w:pPr>
    </w:p>
    <w:p w14:paraId="33D79FC3" w14:textId="77777777" w:rsidR="004C29A2" w:rsidRPr="00260D15" w:rsidRDefault="004C29A2">
      <w:pPr>
        <w:rPr>
          <w:b/>
          <w:bCs/>
        </w:rPr>
      </w:pPr>
    </w:p>
    <w:p w14:paraId="3C7CD4E3" w14:textId="77777777" w:rsidR="004C29A2" w:rsidRPr="00260D15" w:rsidRDefault="004C29A2">
      <w:pPr>
        <w:rPr>
          <w:b/>
          <w:bCs/>
        </w:rPr>
      </w:pPr>
    </w:p>
    <w:p w14:paraId="3F74C038" w14:textId="77777777" w:rsidR="004C29A2" w:rsidRPr="00260D15" w:rsidRDefault="004C29A2">
      <w:pPr>
        <w:rPr>
          <w:b/>
          <w:bCs/>
        </w:rPr>
      </w:pPr>
    </w:p>
    <w:p w14:paraId="5DCBDE59" w14:textId="77777777" w:rsidR="004C29A2" w:rsidRPr="00260D15" w:rsidRDefault="004C29A2">
      <w:pPr>
        <w:rPr>
          <w:b/>
          <w:bCs/>
        </w:rPr>
      </w:pPr>
    </w:p>
    <w:p w14:paraId="229C916A" w14:textId="77777777" w:rsidR="004C29A2" w:rsidRPr="00260D15" w:rsidRDefault="004C29A2">
      <w:pPr>
        <w:rPr>
          <w:b/>
          <w:bCs/>
        </w:rPr>
      </w:pPr>
    </w:p>
    <w:p w14:paraId="28A46D14" w14:textId="77777777" w:rsidR="004C29A2" w:rsidRPr="00260D15" w:rsidRDefault="004C29A2">
      <w:pPr>
        <w:rPr>
          <w:b/>
          <w:bCs/>
        </w:rPr>
      </w:pPr>
    </w:p>
    <w:p w14:paraId="687EDFCB" w14:textId="77777777" w:rsidR="004C29A2" w:rsidRPr="00260D15" w:rsidRDefault="004C29A2">
      <w:pPr>
        <w:rPr>
          <w:b/>
          <w:bCs/>
        </w:rPr>
      </w:pPr>
    </w:p>
    <w:p w14:paraId="7E67A801" w14:textId="77777777" w:rsidR="004C29A2" w:rsidRPr="00260D15" w:rsidRDefault="004C29A2">
      <w:pPr>
        <w:rPr>
          <w:b/>
          <w:bCs/>
        </w:rPr>
      </w:pPr>
    </w:p>
    <w:p w14:paraId="005749AB" w14:textId="77777777" w:rsidR="004C29A2" w:rsidRPr="00260D15" w:rsidRDefault="004C29A2">
      <w:pPr>
        <w:rPr>
          <w:b/>
          <w:bCs/>
        </w:rPr>
      </w:pPr>
    </w:p>
    <w:p w14:paraId="55E04AF8" w14:textId="77777777" w:rsidR="004C29A2" w:rsidRPr="00260D15" w:rsidRDefault="004C29A2">
      <w:pPr>
        <w:rPr>
          <w:b/>
          <w:bCs/>
        </w:rPr>
      </w:pPr>
    </w:p>
    <w:p w14:paraId="2372A906" w14:textId="77777777" w:rsidR="004C29A2" w:rsidRPr="00260D15" w:rsidRDefault="004C29A2">
      <w:pPr>
        <w:rPr>
          <w:b/>
          <w:bCs/>
        </w:rPr>
      </w:pPr>
    </w:p>
    <w:p w14:paraId="083ED1B2" w14:textId="77777777" w:rsidR="004C29A2" w:rsidRPr="00260D15" w:rsidRDefault="004C29A2">
      <w:pPr>
        <w:rPr>
          <w:b/>
          <w:bCs/>
        </w:rPr>
      </w:pPr>
    </w:p>
    <w:p w14:paraId="57940F89" w14:textId="77777777" w:rsidR="00336A34" w:rsidRPr="00260D15" w:rsidRDefault="00336A34" w:rsidP="00501203">
      <w:pPr>
        <w:ind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Le déroulé des séminaires :</w:t>
      </w:r>
    </w:p>
    <w:p w14:paraId="6624DF8C" w14:textId="77777777" w:rsidR="00336A34" w:rsidRPr="00260D15" w:rsidRDefault="00336A34" w:rsidP="00501203">
      <w:pPr>
        <w:ind w:left="170"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Matin : 9h00 à 13h00</w:t>
      </w:r>
      <w:r w:rsidRPr="00260D15">
        <w:rPr>
          <w:rFonts w:ascii="Lucida Sans Unicode" w:hAnsi="Lucida Sans Unicode" w:cs="Lucida Sans Unicode"/>
          <w:b/>
          <w:bCs/>
          <w:sz w:val="20"/>
          <w:szCs w:val="20"/>
        </w:rPr>
        <w:br/>
        <w:t>Après-midi : 14h00 à 18h00</w:t>
      </w:r>
    </w:p>
    <w:p w14:paraId="2FA0E377" w14:textId="27A4ACDE" w:rsidR="00336A34" w:rsidRPr="00260D15" w:rsidRDefault="00336A34" w:rsidP="00501203">
      <w:pPr>
        <w:ind w:left="170"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Soit une durée de 16h00 par séminaire et donc un premier module de 80 heures</w:t>
      </w:r>
      <w:r w:rsidR="00C4685C" w:rsidRPr="00260D15">
        <w:rPr>
          <w:rFonts w:ascii="Lucida Sans Unicode" w:hAnsi="Lucida Sans Unicode" w:cs="Lucida Sans Unicode"/>
          <w:b/>
          <w:bCs/>
          <w:sz w:val="20"/>
          <w:szCs w:val="20"/>
        </w:rPr>
        <w:t>.</w:t>
      </w:r>
    </w:p>
    <w:p w14:paraId="4A430B65" w14:textId="77777777" w:rsidR="00336A34" w:rsidRPr="00260D15" w:rsidRDefault="00336A34" w:rsidP="00501203">
      <w:pPr>
        <w:ind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Le coût de la formation :</w:t>
      </w:r>
    </w:p>
    <w:p w14:paraId="09190041" w14:textId="73888F18" w:rsidR="00336A34" w:rsidRPr="00260D15" w:rsidRDefault="00336A34" w:rsidP="00501203">
      <w:pPr>
        <w:ind w:left="170"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Les frais d’inscription s’élèvent à la somme de 60€</w:t>
      </w:r>
      <w:r w:rsidR="00C4685C" w:rsidRPr="00260D15">
        <w:rPr>
          <w:rFonts w:ascii="Lucida Sans Unicode" w:hAnsi="Lucida Sans Unicode" w:cs="Lucida Sans Unicode"/>
          <w:b/>
          <w:bCs/>
          <w:sz w:val="20"/>
          <w:szCs w:val="20"/>
        </w:rPr>
        <w:t>.</w:t>
      </w:r>
      <w:r w:rsidRPr="00260D15">
        <w:rPr>
          <w:rFonts w:ascii="Lucida Sans Unicode" w:hAnsi="Lucida Sans Unicode" w:cs="Lucida Sans Unicode"/>
          <w:b/>
          <w:bCs/>
          <w:sz w:val="20"/>
          <w:szCs w:val="20"/>
        </w:rPr>
        <w:br/>
        <w:t>Les frais de chaque séminaire s’élèvent à la somme de 280€</w:t>
      </w:r>
      <w:r w:rsidR="00C4685C" w:rsidRPr="00260D15">
        <w:rPr>
          <w:rFonts w:ascii="Lucida Sans Unicode" w:hAnsi="Lucida Sans Unicode" w:cs="Lucida Sans Unicode"/>
          <w:b/>
          <w:bCs/>
          <w:sz w:val="20"/>
          <w:szCs w:val="20"/>
        </w:rPr>
        <w:t>.</w:t>
      </w:r>
    </w:p>
    <w:p w14:paraId="1F2B79EF" w14:textId="77777777" w:rsidR="00336A34" w:rsidRPr="00260D15" w:rsidRDefault="00336A34" w:rsidP="00501203">
      <w:pPr>
        <w:ind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Les moyens pédagogiques :</w:t>
      </w:r>
    </w:p>
    <w:p w14:paraId="61F181C4" w14:textId="77777777" w:rsidR="00336A34" w:rsidRPr="00260D15" w:rsidRDefault="00336A34" w:rsidP="00501203">
      <w:pPr>
        <w:ind w:left="170"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Les cours ont lieu en présentiel et sont soutenus par des vidéos projections.</w:t>
      </w:r>
      <w:r w:rsidRPr="00260D15">
        <w:rPr>
          <w:rFonts w:ascii="Lucida Sans Unicode" w:hAnsi="Lucida Sans Unicode" w:cs="Lucida Sans Unicode"/>
          <w:b/>
          <w:bCs/>
          <w:sz w:val="20"/>
          <w:szCs w:val="20"/>
        </w:rPr>
        <w:br/>
        <w:t>Des documents seront distribués en fonction des thèmes abordés.</w:t>
      </w:r>
      <w:r w:rsidRPr="00260D15">
        <w:rPr>
          <w:rFonts w:ascii="Lucida Sans Unicode" w:hAnsi="Lucida Sans Unicode" w:cs="Lucida Sans Unicode"/>
          <w:b/>
          <w:bCs/>
          <w:sz w:val="20"/>
          <w:szCs w:val="20"/>
        </w:rPr>
        <w:br/>
        <w:t>Tous les power points seront envoyés à l’issu des cours par mail.</w:t>
      </w:r>
    </w:p>
    <w:p w14:paraId="090C2209" w14:textId="77777777" w:rsidR="00336A34" w:rsidRPr="00260D15" w:rsidRDefault="00336A34" w:rsidP="00501203">
      <w:pPr>
        <w:ind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Conditions pratiques :</w:t>
      </w:r>
    </w:p>
    <w:p w14:paraId="0B38F06B" w14:textId="77777777" w:rsidR="00347F23" w:rsidRPr="00260D15" w:rsidRDefault="00336A34" w:rsidP="00501203">
      <w:pPr>
        <w:ind w:left="170"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Les cours seront faits dans les meilleures conditions et le nombre de participants ne dépassera pas 10 à 12 personnes</w:t>
      </w:r>
      <w:r w:rsidR="00347F23" w:rsidRPr="00260D15">
        <w:rPr>
          <w:rFonts w:ascii="Lucida Sans Unicode" w:hAnsi="Lucida Sans Unicode" w:cs="Lucida Sans Unicode"/>
          <w:b/>
          <w:bCs/>
          <w:sz w:val="20"/>
          <w:szCs w:val="20"/>
        </w:rPr>
        <w:t>.</w:t>
      </w:r>
    </w:p>
    <w:p w14:paraId="45081A7D" w14:textId="24F691A1" w:rsidR="00347F23" w:rsidRPr="00260D15" w:rsidRDefault="00347F23" w:rsidP="00501203">
      <w:pPr>
        <w:ind w:left="170" w:right="397"/>
        <w:rPr>
          <w:rFonts w:ascii="Lucida Sans Unicode" w:hAnsi="Lucida Sans Unicode" w:cs="Lucida Sans Unicode"/>
          <w:b/>
          <w:bCs/>
          <w:sz w:val="20"/>
          <w:szCs w:val="20"/>
        </w:rPr>
      </w:pPr>
      <w:r w:rsidRPr="00260D15">
        <w:rPr>
          <w:rFonts w:ascii="Lucida Sans Unicode" w:hAnsi="Lucida Sans Unicode" w:cs="Lucida Sans Unicode"/>
          <w:b/>
          <w:bCs/>
          <w:sz w:val="20"/>
          <w:szCs w:val="20"/>
        </w:rPr>
        <w:t>Dates :</w:t>
      </w:r>
    </w:p>
    <w:p w14:paraId="6B1E10AF" w14:textId="230B5119" w:rsidR="00347F23" w:rsidRPr="00260D15" w:rsidRDefault="00347F23" w:rsidP="00501203">
      <w:pPr>
        <w:numPr>
          <w:ilvl w:val="0"/>
          <w:numId w:val="1"/>
        </w:numPr>
        <w:shd w:val="clear" w:color="auto" w:fill="00589F"/>
        <w:spacing w:after="0" w:line="240" w:lineRule="auto"/>
        <w:ind w:left="1440" w:right="397"/>
        <w:rPr>
          <w:rFonts w:ascii="Segoe UI" w:eastAsia="Times New Roman" w:hAnsi="Segoe UI" w:cs="Segoe UI"/>
          <w:b/>
          <w:bCs/>
          <w:color w:val="FFFFFF"/>
          <w:kern w:val="0"/>
          <w:sz w:val="20"/>
          <w:szCs w:val="20"/>
          <w:lang w:eastAsia="fr-FR"/>
          <w14:ligatures w14:val="none"/>
        </w:rPr>
      </w:pPr>
      <w:r w:rsidRPr="00260D15">
        <w:rPr>
          <w:rFonts w:ascii="Segoe UI" w:eastAsia="Times New Roman" w:hAnsi="Segoe UI" w:cs="Segoe UI"/>
          <w:b/>
          <w:bCs/>
          <w:color w:val="FFFFFF"/>
          <w:kern w:val="0"/>
          <w:sz w:val="20"/>
          <w:szCs w:val="20"/>
          <w:lang w:eastAsia="fr-FR"/>
          <w14:ligatures w14:val="none"/>
        </w:rPr>
        <w:t>Janvier 2025 : 11, 12</w:t>
      </w:r>
    </w:p>
    <w:p w14:paraId="7B72E8A8" w14:textId="77777777" w:rsidR="00347F23" w:rsidRPr="00260D15" w:rsidRDefault="00347F23" w:rsidP="00501203">
      <w:pPr>
        <w:numPr>
          <w:ilvl w:val="0"/>
          <w:numId w:val="1"/>
        </w:numPr>
        <w:shd w:val="clear" w:color="auto" w:fill="00589F"/>
        <w:spacing w:after="0" w:line="240" w:lineRule="auto"/>
        <w:ind w:left="1440" w:right="397"/>
        <w:rPr>
          <w:rFonts w:ascii="Segoe UI" w:eastAsia="Times New Roman" w:hAnsi="Segoe UI" w:cs="Segoe UI"/>
          <w:b/>
          <w:bCs/>
          <w:color w:val="FFFFFF"/>
          <w:kern w:val="0"/>
          <w:sz w:val="20"/>
          <w:szCs w:val="20"/>
          <w:lang w:eastAsia="fr-FR"/>
          <w14:ligatures w14:val="none"/>
        </w:rPr>
      </w:pPr>
      <w:r w:rsidRPr="00260D15">
        <w:rPr>
          <w:rFonts w:ascii="Segoe UI" w:eastAsia="Times New Roman" w:hAnsi="Segoe UI" w:cs="Segoe UI"/>
          <w:b/>
          <w:bCs/>
          <w:color w:val="FFFFFF"/>
          <w:kern w:val="0"/>
          <w:sz w:val="20"/>
          <w:szCs w:val="20"/>
          <w:lang w:eastAsia="fr-FR"/>
          <w14:ligatures w14:val="none"/>
        </w:rPr>
        <w:t>Février 2025 : 15, 16</w:t>
      </w:r>
    </w:p>
    <w:p w14:paraId="02546235" w14:textId="77777777" w:rsidR="00347F23" w:rsidRPr="00260D15" w:rsidRDefault="00347F23" w:rsidP="00501203">
      <w:pPr>
        <w:numPr>
          <w:ilvl w:val="0"/>
          <w:numId w:val="1"/>
        </w:numPr>
        <w:shd w:val="clear" w:color="auto" w:fill="00589F"/>
        <w:spacing w:after="0" w:line="240" w:lineRule="auto"/>
        <w:ind w:left="1440" w:right="397"/>
        <w:rPr>
          <w:rFonts w:ascii="Segoe UI" w:eastAsia="Times New Roman" w:hAnsi="Segoe UI" w:cs="Segoe UI"/>
          <w:b/>
          <w:bCs/>
          <w:color w:val="FFFFFF"/>
          <w:kern w:val="0"/>
          <w:sz w:val="20"/>
          <w:szCs w:val="20"/>
          <w:lang w:eastAsia="fr-FR"/>
          <w14:ligatures w14:val="none"/>
        </w:rPr>
      </w:pPr>
      <w:r w:rsidRPr="00260D15">
        <w:rPr>
          <w:rFonts w:ascii="Segoe UI" w:eastAsia="Times New Roman" w:hAnsi="Segoe UI" w:cs="Segoe UI"/>
          <w:b/>
          <w:bCs/>
          <w:color w:val="FFFFFF"/>
          <w:kern w:val="0"/>
          <w:sz w:val="20"/>
          <w:szCs w:val="20"/>
          <w:lang w:eastAsia="fr-FR"/>
          <w14:ligatures w14:val="none"/>
        </w:rPr>
        <w:t>Mars 2025 : 15, 16</w:t>
      </w:r>
    </w:p>
    <w:p w14:paraId="7A483164" w14:textId="77777777" w:rsidR="00347F23" w:rsidRPr="00260D15" w:rsidRDefault="00347F23" w:rsidP="00501203">
      <w:pPr>
        <w:numPr>
          <w:ilvl w:val="0"/>
          <w:numId w:val="1"/>
        </w:numPr>
        <w:shd w:val="clear" w:color="auto" w:fill="00589F"/>
        <w:spacing w:after="0" w:line="240" w:lineRule="auto"/>
        <w:ind w:left="1440" w:right="397"/>
        <w:rPr>
          <w:rFonts w:ascii="Segoe UI" w:eastAsia="Times New Roman" w:hAnsi="Segoe UI" w:cs="Segoe UI"/>
          <w:b/>
          <w:bCs/>
          <w:color w:val="FFFFFF"/>
          <w:kern w:val="0"/>
          <w:sz w:val="20"/>
          <w:szCs w:val="20"/>
          <w:lang w:eastAsia="fr-FR"/>
          <w14:ligatures w14:val="none"/>
        </w:rPr>
      </w:pPr>
      <w:r w:rsidRPr="00260D15">
        <w:rPr>
          <w:rFonts w:ascii="Segoe UI" w:eastAsia="Times New Roman" w:hAnsi="Segoe UI" w:cs="Segoe UI"/>
          <w:b/>
          <w:bCs/>
          <w:color w:val="FFFFFF"/>
          <w:kern w:val="0"/>
          <w:sz w:val="20"/>
          <w:szCs w:val="20"/>
          <w:lang w:eastAsia="fr-FR"/>
          <w14:ligatures w14:val="none"/>
        </w:rPr>
        <w:t>Avril 2025 : 12, 13</w:t>
      </w:r>
    </w:p>
    <w:p w14:paraId="4D423D3F" w14:textId="4662CA2F" w:rsidR="004C29A2" w:rsidRPr="00260D15" w:rsidRDefault="00347F23" w:rsidP="00501203">
      <w:pPr>
        <w:numPr>
          <w:ilvl w:val="0"/>
          <w:numId w:val="1"/>
        </w:numPr>
        <w:shd w:val="clear" w:color="auto" w:fill="00589F"/>
        <w:spacing w:after="0" w:line="240" w:lineRule="auto"/>
        <w:ind w:left="1440" w:right="397"/>
        <w:rPr>
          <w:rFonts w:ascii="Segoe UI" w:eastAsia="Times New Roman" w:hAnsi="Segoe UI" w:cs="Segoe UI"/>
          <w:b/>
          <w:bCs/>
          <w:color w:val="FFFFFF"/>
          <w:kern w:val="0"/>
          <w:sz w:val="20"/>
          <w:szCs w:val="20"/>
          <w:lang w:eastAsia="fr-FR"/>
          <w14:ligatures w14:val="none"/>
        </w:rPr>
      </w:pPr>
      <w:r w:rsidRPr="00260D15">
        <w:rPr>
          <w:rFonts w:ascii="Segoe UI" w:eastAsia="Times New Roman" w:hAnsi="Segoe UI" w:cs="Segoe UI"/>
          <w:b/>
          <w:bCs/>
          <w:color w:val="FFFFFF"/>
          <w:kern w:val="0"/>
          <w:sz w:val="20"/>
          <w:szCs w:val="20"/>
          <w:lang w:eastAsia="fr-FR"/>
          <w14:ligatures w14:val="none"/>
        </w:rPr>
        <w:t>Mai 2025 : 1</w:t>
      </w:r>
      <w:r w:rsidR="00F57ED3" w:rsidRPr="00260D15">
        <w:rPr>
          <w:rFonts w:ascii="Segoe UI" w:eastAsia="Times New Roman" w:hAnsi="Segoe UI" w:cs="Segoe UI"/>
          <w:b/>
          <w:bCs/>
          <w:color w:val="FFFFFF"/>
          <w:kern w:val="0"/>
          <w:sz w:val="20"/>
          <w:szCs w:val="20"/>
          <w:lang w:eastAsia="fr-FR"/>
          <w14:ligatures w14:val="none"/>
        </w:rPr>
        <w:t>7, 18</w:t>
      </w:r>
    </w:p>
    <w:p w14:paraId="7826DD1C" w14:textId="15CD1FD7" w:rsidR="00F46353" w:rsidRPr="00260D15" w:rsidRDefault="004C29A2" w:rsidP="00F46353">
      <w:pPr>
        <w:pBdr>
          <w:top w:val="single" w:sz="4" w:space="1" w:color="auto"/>
          <w:left w:val="single" w:sz="4" w:space="4" w:color="auto"/>
          <w:bottom w:val="single" w:sz="4" w:space="1" w:color="auto"/>
          <w:right w:val="single" w:sz="4" w:space="4" w:color="auto"/>
        </w:pBdr>
        <w:ind w:left="510"/>
        <w:jc w:val="center"/>
        <w:rPr>
          <w:rFonts w:ascii="Lucida Sans Unicode" w:hAnsi="Lucida Sans Unicode" w:cs="Lucida Sans Unicode"/>
          <w:b/>
          <w:bCs/>
          <w:color w:val="4472C4" w:themeColor="accent1"/>
          <w:sz w:val="20"/>
          <w:szCs w:val="20"/>
        </w:rPr>
      </w:pPr>
      <w:r w:rsidRPr="00260D15">
        <w:rPr>
          <w:rFonts w:ascii="Lucida Sans Unicode" w:hAnsi="Lucida Sans Unicode" w:cs="Lucida Sans Unicode"/>
          <w:b/>
          <w:bCs/>
          <w:color w:val="4472C4" w:themeColor="accent1"/>
          <w:sz w:val="20"/>
          <w:szCs w:val="20"/>
        </w:rPr>
        <w:t xml:space="preserve"> </w:t>
      </w:r>
      <w:r w:rsidR="00061FCE" w:rsidRPr="00260D15">
        <w:rPr>
          <w:rFonts w:ascii="Lucida Sans Unicode" w:hAnsi="Lucida Sans Unicode" w:cs="Lucida Sans Unicode"/>
          <w:b/>
          <w:bCs/>
          <w:color w:val="4472C4" w:themeColor="accent1"/>
          <w:sz w:val="20"/>
          <w:szCs w:val="20"/>
        </w:rPr>
        <w:t>« </w:t>
      </w:r>
      <w:r w:rsidRPr="00260D15">
        <w:rPr>
          <w:rFonts w:ascii="Lucida Sans Unicode" w:hAnsi="Lucida Sans Unicode" w:cs="Lucida Sans Unicode"/>
          <w:b/>
          <w:bCs/>
          <w:color w:val="4472C4" w:themeColor="accent1"/>
          <w:sz w:val="20"/>
          <w:szCs w:val="20"/>
        </w:rPr>
        <w:t>LE TOUCHER DES FASCIAS</w:t>
      </w:r>
      <w:r w:rsidR="00061FCE" w:rsidRPr="00260D15">
        <w:rPr>
          <w:rFonts w:ascii="Lucida Sans Unicode" w:hAnsi="Lucida Sans Unicode" w:cs="Lucida Sans Unicode"/>
          <w:b/>
          <w:bCs/>
          <w:color w:val="4472C4" w:themeColor="accent1"/>
          <w:sz w:val="20"/>
          <w:szCs w:val="20"/>
        </w:rPr>
        <w:t> »</w:t>
      </w:r>
      <w:r w:rsidR="00F46353">
        <w:rPr>
          <w:rFonts w:ascii="Lucida Sans Unicode" w:hAnsi="Lucida Sans Unicode" w:cs="Lucida Sans Unicode"/>
          <w:b/>
          <w:bCs/>
          <w:color w:val="4472C4" w:themeColor="accent1"/>
          <w:sz w:val="20"/>
          <w:szCs w:val="20"/>
        </w:rPr>
        <w:br/>
        <w:t>Un accompagnement somato-psychique</w:t>
      </w:r>
    </w:p>
    <w:p w14:paraId="5E7AA296" w14:textId="0F2A241B" w:rsidR="00336A34" w:rsidRPr="00260D15" w:rsidRDefault="004C29A2" w:rsidP="00BA7AD9">
      <w:pPr>
        <w:ind w:left="510" w:right="-57"/>
        <w:rPr>
          <w:rFonts w:ascii="Lucida Sans Unicode" w:hAnsi="Lucida Sans Unicode" w:cs="Lucida Sans Unicode"/>
          <w:b/>
          <w:bCs/>
          <w:sz w:val="20"/>
          <w:szCs w:val="20"/>
        </w:rPr>
      </w:pPr>
      <w:r w:rsidRPr="00260D15">
        <w:rPr>
          <w:rFonts w:ascii="Lucida Sans Unicode" w:hAnsi="Lucida Sans Unicode" w:cs="Lucida Sans Unicode"/>
          <w:b/>
          <w:bCs/>
          <w:i/>
          <w:iCs/>
          <w:sz w:val="20"/>
          <w:szCs w:val="20"/>
        </w:rPr>
        <w:t>L’accompagnement d’un patient qui vient pour un problème de douleur physique ne peut être séparé de son atteinte psychologique</w:t>
      </w:r>
      <w:r w:rsidR="00C4685C" w:rsidRPr="00260D15">
        <w:rPr>
          <w:rFonts w:ascii="Lucida Sans Unicode" w:hAnsi="Lucida Sans Unicode" w:cs="Lucida Sans Unicode"/>
          <w:b/>
          <w:bCs/>
          <w:i/>
          <w:iCs/>
          <w:sz w:val="20"/>
          <w:szCs w:val="20"/>
        </w:rPr>
        <w:t xml:space="preserve"> et réciproquement</w:t>
      </w:r>
      <w:r w:rsidRPr="00260D15">
        <w:rPr>
          <w:rFonts w:ascii="Lucida Sans Unicode" w:hAnsi="Lucida Sans Unicode" w:cs="Lucida Sans Unicode"/>
          <w:b/>
          <w:bCs/>
          <w:i/>
          <w:iCs/>
          <w:sz w:val="20"/>
          <w:szCs w:val="20"/>
        </w:rPr>
        <w:t>. En effet, toute lésion du corps est liée à une résonnance psychologique.</w:t>
      </w:r>
      <w:r w:rsidRPr="00260D15">
        <w:rPr>
          <w:rFonts w:ascii="Lucida Sans Unicode" w:hAnsi="Lucida Sans Unicode" w:cs="Lucida Sans Unicode"/>
          <w:b/>
          <w:bCs/>
          <w:sz w:val="20"/>
          <w:szCs w:val="20"/>
        </w:rPr>
        <w:br/>
      </w:r>
      <w:r w:rsidRPr="00260D15">
        <w:rPr>
          <w:rFonts w:ascii="Lucida Sans Unicode" w:hAnsi="Lucida Sans Unicode" w:cs="Lucida Sans Unicode"/>
          <w:b/>
          <w:bCs/>
          <w:i/>
          <w:iCs/>
          <w:sz w:val="20"/>
          <w:szCs w:val="20"/>
        </w:rPr>
        <w:t>Le toucher des fascias initié par l</w:t>
      </w:r>
      <w:r w:rsidR="00C4685C" w:rsidRPr="00260D15">
        <w:rPr>
          <w:rFonts w:ascii="Lucida Sans Unicode" w:hAnsi="Lucida Sans Unicode" w:cs="Lucida Sans Unicode"/>
          <w:b/>
          <w:bCs/>
          <w:i/>
          <w:iCs/>
          <w:sz w:val="20"/>
          <w:szCs w:val="20"/>
        </w:rPr>
        <w:t>e</w:t>
      </w:r>
      <w:r w:rsidRPr="00260D15">
        <w:rPr>
          <w:rFonts w:ascii="Lucida Sans Unicode" w:hAnsi="Lucida Sans Unicode" w:cs="Lucida Sans Unicode"/>
          <w:b/>
          <w:bCs/>
          <w:i/>
          <w:iCs/>
          <w:sz w:val="20"/>
          <w:szCs w:val="20"/>
        </w:rPr>
        <w:t xml:space="preserve"> Pr Danis Bois permet d’aborder ces deux niveaux d’impact et de fragili</w:t>
      </w:r>
      <w:r w:rsidR="00C4685C" w:rsidRPr="00260D15">
        <w:rPr>
          <w:rFonts w:ascii="Lucida Sans Unicode" w:hAnsi="Lucida Sans Unicode" w:cs="Lucida Sans Unicode"/>
          <w:b/>
          <w:bCs/>
          <w:i/>
          <w:iCs/>
          <w:sz w:val="20"/>
          <w:szCs w:val="20"/>
        </w:rPr>
        <w:t>té de</w:t>
      </w:r>
      <w:r w:rsidRPr="00260D15">
        <w:rPr>
          <w:rFonts w:ascii="Lucida Sans Unicode" w:hAnsi="Lucida Sans Unicode" w:cs="Lucida Sans Unicode"/>
          <w:b/>
          <w:bCs/>
          <w:i/>
          <w:iCs/>
          <w:sz w:val="20"/>
          <w:szCs w:val="20"/>
        </w:rPr>
        <w:t xml:space="preserve"> l’humain.</w:t>
      </w:r>
      <w:r w:rsidRPr="00260D15">
        <w:rPr>
          <w:rFonts w:ascii="Lucida Sans Unicode" w:hAnsi="Lucida Sans Unicode" w:cs="Lucida Sans Unicode"/>
          <w:b/>
          <w:bCs/>
          <w:sz w:val="20"/>
          <w:szCs w:val="20"/>
        </w:rPr>
        <w:br/>
      </w:r>
      <w:r w:rsidRPr="00260D15">
        <w:rPr>
          <w:rFonts w:ascii="Lucida Sans Unicode" w:hAnsi="Lucida Sans Unicode" w:cs="Lucida Sans Unicode"/>
          <w:b/>
          <w:bCs/>
          <w:sz w:val="20"/>
          <w:szCs w:val="20"/>
          <w:u w:val="single"/>
        </w:rPr>
        <w:t>Les cinq séminaires</w:t>
      </w:r>
      <w:r w:rsidRPr="00260D15">
        <w:rPr>
          <w:rFonts w:ascii="Lucida Sans Unicode" w:hAnsi="Lucida Sans Unicode" w:cs="Lucida Sans Unicode"/>
          <w:b/>
          <w:bCs/>
          <w:sz w:val="20"/>
          <w:szCs w:val="20"/>
        </w:rPr>
        <w:t xml:space="preserve"> de deux jours vont nous permettre d’expérimenter différents types de toucher des fascias qui vont s’intéresser à des niveaux de la matière corporelle et de l’humain affectés par tout traumatisme, qu’il soit physique ou psychologique</w:t>
      </w:r>
      <w:r w:rsidR="00FB2475" w:rsidRPr="00260D15">
        <w:rPr>
          <w:rFonts w:ascii="Lucida Sans Unicode" w:hAnsi="Lucida Sans Unicode" w:cs="Lucida Sans Unicode"/>
          <w:b/>
          <w:bCs/>
          <w:sz w:val="20"/>
          <w:szCs w:val="20"/>
        </w:rPr>
        <w:t>.</w:t>
      </w:r>
      <w:r w:rsidR="00FB2475" w:rsidRPr="00260D15">
        <w:rPr>
          <w:rFonts w:ascii="Lucida Sans Unicode" w:hAnsi="Lucida Sans Unicode" w:cs="Lucida Sans Unicode"/>
          <w:b/>
          <w:bCs/>
          <w:sz w:val="20"/>
          <w:szCs w:val="20"/>
        </w:rPr>
        <w:br/>
        <w:t xml:space="preserve">La douceur, </w:t>
      </w:r>
      <w:r w:rsidR="00336A34" w:rsidRPr="00260D15">
        <w:rPr>
          <w:rFonts w:ascii="Lucida Sans Unicode" w:hAnsi="Lucida Sans Unicode" w:cs="Lucida Sans Unicode"/>
          <w:b/>
          <w:bCs/>
          <w:sz w:val="20"/>
          <w:szCs w:val="20"/>
        </w:rPr>
        <w:t xml:space="preserve">la bienveillance, </w:t>
      </w:r>
      <w:r w:rsidR="00FB2475" w:rsidRPr="00260D15">
        <w:rPr>
          <w:rFonts w:ascii="Lucida Sans Unicode" w:hAnsi="Lucida Sans Unicode" w:cs="Lucida Sans Unicode"/>
          <w:b/>
          <w:bCs/>
          <w:sz w:val="20"/>
          <w:szCs w:val="20"/>
        </w:rPr>
        <w:t>la précision de ce toucher nécessite une grande présence et une connaissance de la nature des fascias et de leur manière de fonctionner.</w:t>
      </w:r>
      <w:r w:rsidR="00501203" w:rsidRPr="00260D15">
        <w:rPr>
          <w:rFonts w:ascii="Lucida Sans Unicode" w:hAnsi="Lucida Sans Unicode" w:cs="Lucida Sans Unicode"/>
          <w:b/>
          <w:bCs/>
          <w:sz w:val="20"/>
          <w:szCs w:val="20"/>
        </w:rPr>
        <w:br/>
      </w:r>
      <w:r w:rsidR="00FB2475" w:rsidRPr="00260D15">
        <w:rPr>
          <w:rFonts w:ascii="Lucida Sans Unicode" w:hAnsi="Lucida Sans Unicode" w:cs="Lucida Sans Unicode"/>
          <w:b/>
          <w:bCs/>
          <w:sz w:val="20"/>
          <w:szCs w:val="20"/>
          <w:u w:val="single"/>
        </w:rPr>
        <w:t>Le toucher de relation</w:t>
      </w:r>
      <w:r w:rsidR="00FB2475" w:rsidRPr="00260D15">
        <w:rPr>
          <w:rFonts w:ascii="Lucida Sans Unicode" w:hAnsi="Lucida Sans Unicode" w:cs="Lucida Sans Unicode"/>
          <w:b/>
          <w:bCs/>
          <w:sz w:val="20"/>
          <w:szCs w:val="20"/>
        </w:rPr>
        <w:t xml:space="preserve"> nous donnera des </w:t>
      </w:r>
      <w:proofErr w:type="gramStart"/>
      <w:r w:rsidR="00FB2475" w:rsidRPr="00260D15">
        <w:rPr>
          <w:rFonts w:ascii="Lucida Sans Unicode" w:hAnsi="Lucida Sans Unicode" w:cs="Lucida Sans Unicode"/>
          <w:b/>
          <w:bCs/>
          <w:sz w:val="20"/>
          <w:szCs w:val="20"/>
        </w:rPr>
        <w:t>indications</w:t>
      </w:r>
      <w:proofErr w:type="gramEnd"/>
      <w:r w:rsidR="00FB2475" w:rsidRPr="00260D15">
        <w:rPr>
          <w:rFonts w:ascii="Lucida Sans Unicode" w:hAnsi="Lucida Sans Unicode" w:cs="Lucida Sans Unicode"/>
          <w:b/>
          <w:bCs/>
          <w:sz w:val="20"/>
          <w:szCs w:val="20"/>
        </w:rPr>
        <w:t xml:space="preserve"> sur l’état de la vitalité de la personne et de sa capacité à aller dans le sens de normalisation. </w:t>
      </w:r>
      <w:r w:rsidR="00FB2475" w:rsidRPr="00260D15">
        <w:rPr>
          <w:rFonts w:ascii="Lucida Sans Unicode" w:hAnsi="Lucida Sans Unicode" w:cs="Lucida Sans Unicode"/>
          <w:b/>
          <w:bCs/>
          <w:sz w:val="20"/>
          <w:szCs w:val="20"/>
        </w:rPr>
        <w:br/>
      </w:r>
      <w:r w:rsidR="00FB2475" w:rsidRPr="00260D15">
        <w:rPr>
          <w:rFonts w:ascii="Lucida Sans Unicode" w:hAnsi="Lucida Sans Unicode" w:cs="Lucida Sans Unicode"/>
          <w:b/>
          <w:bCs/>
          <w:sz w:val="20"/>
          <w:szCs w:val="20"/>
          <w:u w:val="single"/>
        </w:rPr>
        <w:t>Le toucher à visée thérapeutique</w:t>
      </w:r>
      <w:r w:rsidR="00FB2475" w:rsidRPr="00260D15">
        <w:rPr>
          <w:rFonts w:ascii="Lucida Sans Unicode" w:hAnsi="Lucida Sans Unicode" w:cs="Lucida Sans Unicode"/>
          <w:b/>
          <w:bCs/>
          <w:sz w:val="20"/>
          <w:szCs w:val="20"/>
        </w:rPr>
        <w:t xml:space="preserve"> offrira un point d’appui, départ d’un nouveau chemin vers la guérison.</w:t>
      </w:r>
      <w:r w:rsidR="00FB2475" w:rsidRPr="00260D15">
        <w:rPr>
          <w:rFonts w:ascii="Lucida Sans Unicode" w:hAnsi="Lucida Sans Unicode" w:cs="Lucida Sans Unicode"/>
          <w:b/>
          <w:bCs/>
          <w:sz w:val="20"/>
          <w:szCs w:val="20"/>
        </w:rPr>
        <w:br/>
      </w:r>
      <w:r w:rsidR="00FB2475" w:rsidRPr="00260D15">
        <w:rPr>
          <w:rFonts w:ascii="Lucida Sans Unicode" w:hAnsi="Lucida Sans Unicode" w:cs="Lucida Sans Unicode"/>
          <w:b/>
          <w:bCs/>
          <w:sz w:val="20"/>
          <w:szCs w:val="20"/>
          <w:u w:val="single"/>
        </w:rPr>
        <w:lastRenderedPageBreak/>
        <w:t>Le toucher du sang</w:t>
      </w:r>
      <w:r w:rsidR="00FB2475" w:rsidRPr="00260D15">
        <w:rPr>
          <w:rFonts w:ascii="Lucida Sans Unicode" w:hAnsi="Lucida Sans Unicode" w:cs="Lucida Sans Unicode"/>
          <w:b/>
          <w:bCs/>
          <w:sz w:val="20"/>
          <w:szCs w:val="20"/>
        </w:rPr>
        <w:t xml:space="preserve"> permet</w:t>
      </w:r>
      <w:r w:rsidR="005A3B6C" w:rsidRPr="00260D15">
        <w:rPr>
          <w:rFonts w:ascii="Lucida Sans Unicode" w:hAnsi="Lucida Sans Unicode" w:cs="Lucida Sans Unicode"/>
          <w:b/>
          <w:bCs/>
          <w:sz w:val="20"/>
          <w:szCs w:val="20"/>
        </w:rPr>
        <w:t>tra</w:t>
      </w:r>
      <w:r w:rsidR="00FB2475" w:rsidRPr="00260D15">
        <w:rPr>
          <w:rFonts w:ascii="Lucida Sans Unicode" w:hAnsi="Lucida Sans Unicode" w:cs="Lucida Sans Unicode"/>
          <w:b/>
          <w:bCs/>
          <w:sz w:val="20"/>
          <w:szCs w:val="20"/>
        </w:rPr>
        <w:t xml:space="preserve"> de normaliser le transport des éléments vitaux aux tissus et donc aux fascias.</w:t>
      </w:r>
      <w:r w:rsidR="00FB2475" w:rsidRPr="00260D15">
        <w:rPr>
          <w:rFonts w:ascii="Lucida Sans Unicode" w:hAnsi="Lucida Sans Unicode" w:cs="Lucida Sans Unicode"/>
          <w:b/>
          <w:bCs/>
          <w:sz w:val="20"/>
          <w:szCs w:val="20"/>
        </w:rPr>
        <w:br/>
      </w:r>
      <w:r w:rsidR="00FB2475" w:rsidRPr="00260D15">
        <w:rPr>
          <w:rFonts w:ascii="Lucida Sans Unicode" w:hAnsi="Lucida Sans Unicode" w:cs="Lucida Sans Unicode"/>
          <w:b/>
          <w:bCs/>
          <w:sz w:val="20"/>
          <w:szCs w:val="20"/>
          <w:u w:val="single"/>
        </w:rPr>
        <w:t>Le toucher des viscères</w:t>
      </w:r>
      <w:r w:rsidR="00FB2475" w:rsidRPr="00260D15">
        <w:rPr>
          <w:rFonts w:ascii="Lucida Sans Unicode" w:hAnsi="Lucida Sans Unicode" w:cs="Lucida Sans Unicode"/>
          <w:b/>
          <w:bCs/>
          <w:sz w:val="20"/>
          <w:szCs w:val="20"/>
        </w:rPr>
        <w:t xml:space="preserve"> sera la passerelle vers un</w:t>
      </w:r>
      <w:r w:rsidR="00C02147" w:rsidRPr="00260D15">
        <w:rPr>
          <w:rFonts w:ascii="Lucida Sans Unicode" w:hAnsi="Lucida Sans Unicode" w:cs="Lucida Sans Unicode"/>
          <w:b/>
          <w:bCs/>
          <w:sz w:val="20"/>
          <w:szCs w:val="20"/>
        </w:rPr>
        <w:t>e</w:t>
      </w:r>
      <w:r w:rsidR="00FB2475" w:rsidRPr="00260D15">
        <w:rPr>
          <w:rFonts w:ascii="Lucida Sans Unicode" w:hAnsi="Lucida Sans Unicode" w:cs="Lucida Sans Unicode"/>
          <w:b/>
          <w:bCs/>
          <w:sz w:val="20"/>
          <w:szCs w:val="20"/>
        </w:rPr>
        <w:t xml:space="preserve"> harmonisation de la globalité du corps/psychisme.</w:t>
      </w:r>
      <w:r w:rsidR="00FB2475" w:rsidRPr="00260D15">
        <w:rPr>
          <w:rFonts w:ascii="Lucida Sans Unicode" w:hAnsi="Lucida Sans Unicode" w:cs="Lucida Sans Unicode"/>
          <w:b/>
          <w:bCs/>
          <w:sz w:val="20"/>
          <w:szCs w:val="20"/>
        </w:rPr>
        <w:br/>
      </w:r>
      <w:r w:rsidR="00FB2475" w:rsidRPr="00260D15">
        <w:rPr>
          <w:rFonts w:ascii="Lucida Sans Unicode" w:hAnsi="Lucida Sans Unicode" w:cs="Lucida Sans Unicode"/>
          <w:b/>
          <w:bCs/>
          <w:sz w:val="20"/>
          <w:szCs w:val="20"/>
          <w:u w:val="single"/>
        </w:rPr>
        <w:t>Le toucher psychique</w:t>
      </w:r>
      <w:r w:rsidR="00FB2475" w:rsidRPr="00260D15">
        <w:rPr>
          <w:rFonts w:ascii="Lucida Sans Unicode" w:hAnsi="Lucida Sans Unicode" w:cs="Lucida Sans Unicode"/>
          <w:b/>
          <w:bCs/>
          <w:sz w:val="20"/>
          <w:szCs w:val="20"/>
        </w:rPr>
        <w:t>, associé à une gestuelle spécifique rendra à la personne un équilibre retrouvé et consolidé</w:t>
      </w:r>
      <w:r w:rsidR="005A3B6C" w:rsidRPr="00260D15">
        <w:rPr>
          <w:rFonts w:ascii="Lucida Sans Unicode" w:hAnsi="Lucida Sans Unicode" w:cs="Lucida Sans Unicode"/>
          <w:b/>
          <w:bCs/>
          <w:sz w:val="20"/>
          <w:szCs w:val="20"/>
        </w:rPr>
        <w:t xml:space="preserve"> dans une autonomie.</w:t>
      </w:r>
      <w:r w:rsidR="00C02147" w:rsidRPr="00260D15">
        <w:rPr>
          <w:rFonts w:ascii="Lucida Sans Unicode" w:hAnsi="Lucida Sans Unicode" w:cs="Lucida Sans Unicode"/>
          <w:b/>
          <w:bCs/>
          <w:sz w:val="20"/>
          <w:szCs w:val="20"/>
        </w:rPr>
        <w:br/>
      </w:r>
      <w:r w:rsidR="00336A34" w:rsidRPr="00260D15">
        <w:rPr>
          <w:rFonts w:ascii="Lucida Sans Unicode" w:hAnsi="Lucida Sans Unicode" w:cs="Lucida Sans Unicode"/>
          <w:b/>
          <w:bCs/>
          <w:i/>
          <w:iCs/>
          <w:sz w:val="20"/>
          <w:szCs w:val="20"/>
        </w:rPr>
        <w:t xml:space="preserve">On ne peut dissocier le corps, et ce qu’il vit dans le quotidien, de la résonnance de ce qui est reçu par lui dans les différents niveaux de sa profondeur. Et il ne peut y avoir retour à une certaine « homéostasie » sans envisager ces deux volets. </w:t>
      </w:r>
      <w:r w:rsidR="00336A34" w:rsidRPr="00260D15">
        <w:rPr>
          <w:rFonts w:ascii="Lucida Sans Unicode" w:hAnsi="Lucida Sans Unicode" w:cs="Lucida Sans Unicode"/>
          <w:b/>
          <w:bCs/>
          <w:i/>
          <w:iCs/>
          <w:sz w:val="20"/>
          <w:szCs w:val="20"/>
        </w:rPr>
        <w:br/>
        <w:t>Le toucher des fascias qui vous est proposé va allier ces deux aspects vers un équilibre.</w:t>
      </w:r>
    </w:p>
    <w:p w14:paraId="3B1EF39F" w14:textId="66D013BB" w:rsidR="00336A34" w:rsidRPr="00260D15" w:rsidRDefault="00347F23" w:rsidP="00BA7AD9">
      <w:pPr>
        <w:ind w:right="-57"/>
        <w:rPr>
          <w:rFonts w:ascii="Lucida Sans Unicode" w:hAnsi="Lucida Sans Unicode" w:cs="Lucida Sans Unicode"/>
          <w:b/>
          <w:bCs/>
          <w:sz w:val="20"/>
          <w:szCs w:val="20"/>
        </w:rPr>
      </w:pPr>
      <w:r w:rsidRPr="00260D15">
        <w:rPr>
          <w:rFonts w:ascii="Lucida Sans Unicode" w:hAnsi="Lucida Sans Unicode" w:cs="Lucida Sans Unicode"/>
          <w:b/>
          <w:bCs/>
          <w:sz w:val="20"/>
          <w:szCs w:val="20"/>
        </w:rPr>
        <w:t>Cette formation courte s’adresse à toute personne qui souhaite :</w:t>
      </w:r>
      <w:r w:rsidRPr="00260D15">
        <w:rPr>
          <w:rFonts w:ascii="Lucida Sans Unicode" w:hAnsi="Lucida Sans Unicode" w:cs="Lucida Sans Unicode"/>
          <w:b/>
          <w:bCs/>
          <w:sz w:val="20"/>
          <w:szCs w:val="20"/>
        </w:rPr>
        <w:br/>
        <w:t>- Connaître les fascias et leur fonctionnement,</w:t>
      </w:r>
      <w:r w:rsidR="0059787D" w:rsidRPr="00260D15">
        <w:rPr>
          <w:rFonts w:ascii="Lucida Sans Unicode" w:hAnsi="Lucida Sans Unicode" w:cs="Lucida Sans Unicode"/>
          <w:b/>
          <w:bCs/>
          <w:sz w:val="20"/>
          <w:szCs w:val="20"/>
        </w:rPr>
        <w:br/>
        <w:t>- Découvrir la place réelle des fascias dans l’homéostasie somato-psychique de l’humain,</w:t>
      </w:r>
      <w:r w:rsidRPr="00260D15">
        <w:rPr>
          <w:rFonts w:ascii="Lucida Sans Unicode" w:hAnsi="Lucida Sans Unicode" w:cs="Lucida Sans Unicode"/>
          <w:b/>
          <w:bCs/>
          <w:sz w:val="20"/>
          <w:szCs w:val="20"/>
        </w:rPr>
        <w:br/>
        <w:t>- Enrichir sa pratique professionnelle de    thérapeute</w:t>
      </w:r>
      <w:r w:rsidR="00C4685C" w:rsidRPr="00260D15">
        <w:rPr>
          <w:rFonts w:ascii="Lucida Sans Unicode" w:hAnsi="Lucida Sans Unicode" w:cs="Lucida Sans Unicode"/>
          <w:b/>
          <w:bCs/>
          <w:sz w:val="20"/>
          <w:szCs w:val="20"/>
        </w:rPr>
        <w:t xml:space="preserve"> (kinésithérapeute, ostéopathe, naturopathe, psychothérapeute, pratiquant e</w:t>
      </w:r>
      <w:r w:rsidR="005A3B6C" w:rsidRPr="00260D15">
        <w:rPr>
          <w:rFonts w:ascii="Lucida Sans Unicode" w:hAnsi="Lucida Sans Unicode" w:cs="Lucida Sans Unicode"/>
          <w:b/>
          <w:bCs/>
          <w:sz w:val="20"/>
          <w:szCs w:val="20"/>
        </w:rPr>
        <w:t>n</w:t>
      </w:r>
      <w:r w:rsidR="00C4685C" w:rsidRPr="00260D15">
        <w:rPr>
          <w:rFonts w:ascii="Lucida Sans Unicode" w:hAnsi="Lucida Sans Unicode" w:cs="Lucida Sans Unicode"/>
          <w:b/>
          <w:bCs/>
          <w:sz w:val="20"/>
          <w:szCs w:val="20"/>
        </w:rPr>
        <w:t xml:space="preserve"> massages bien-être,</w:t>
      </w:r>
      <w:r w:rsidR="005A3B6C" w:rsidRPr="00260D15">
        <w:rPr>
          <w:rFonts w:ascii="Lucida Sans Unicode" w:hAnsi="Lucida Sans Unicode" w:cs="Lucida Sans Unicode"/>
          <w:b/>
          <w:bCs/>
          <w:sz w:val="20"/>
          <w:szCs w:val="20"/>
        </w:rPr>
        <w:t xml:space="preserve"> </w:t>
      </w:r>
      <w:r w:rsidR="00C4685C" w:rsidRPr="00260D15">
        <w:rPr>
          <w:rFonts w:ascii="Lucida Sans Unicode" w:hAnsi="Lucida Sans Unicode" w:cs="Lucida Sans Unicode"/>
          <w:b/>
          <w:bCs/>
          <w:sz w:val="20"/>
          <w:szCs w:val="20"/>
        </w:rPr>
        <w:t>etc…)</w:t>
      </w:r>
      <w:r w:rsidRPr="00260D15">
        <w:rPr>
          <w:rFonts w:ascii="Lucida Sans Unicode" w:hAnsi="Lucida Sans Unicode" w:cs="Lucida Sans Unicode"/>
          <w:b/>
          <w:bCs/>
          <w:sz w:val="20"/>
          <w:szCs w:val="20"/>
        </w:rPr>
        <w:br/>
        <w:t>- Acquérir de nouvelles compétences dans l’accompagnement de personnes en souffrances, physique ou</w:t>
      </w:r>
      <w:r w:rsidR="005A3B6C" w:rsidRPr="00260D15">
        <w:rPr>
          <w:rFonts w:ascii="Lucida Sans Unicode" w:hAnsi="Lucida Sans Unicode" w:cs="Lucida Sans Unicode"/>
          <w:b/>
          <w:bCs/>
          <w:sz w:val="20"/>
          <w:szCs w:val="20"/>
        </w:rPr>
        <w:t>/et</w:t>
      </w:r>
      <w:r w:rsidRPr="00260D15">
        <w:rPr>
          <w:rFonts w:ascii="Lucida Sans Unicode" w:hAnsi="Lucida Sans Unicode" w:cs="Lucida Sans Unicode"/>
          <w:b/>
          <w:bCs/>
          <w:sz w:val="20"/>
          <w:szCs w:val="20"/>
        </w:rPr>
        <w:t xml:space="preserve"> psychologique</w:t>
      </w:r>
      <w:r w:rsidR="0059787D" w:rsidRPr="00260D15">
        <w:rPr>
          <w:rFonts w:ascii="Lucida Sans Unicode" w:hAnsi="Lucida Sans Unicode" w:cs="Lucida Sans Unicode"/>
          <w:b/>
          <w:bCs/>
          <w:sz w:val="20"/>
          <w:szCs w:val="20"/>
        </w:rPr>
        <w:t>,</w:t>
      </w:r>
      <w:r w:rsidRPr="00260D15">
        <w:rPr>
          <w:rFonts w:ascii="Lucida Sans Unicode" w:hAnsi="Lucida Sans Unicode" w:cs="Lucida Sans Unicode"/>
          <w:b/>
          <w:bCs/>
          <w:sz w:val="20"/>
          <w:szCs w:val="20"/>
        </w:rPr>
        <w:br/>
      </w:r>
      <w:r w:rsidRPr="00260D15">
        <w:rPr>
          <w:rFonts w:ascii="Lucida Sans Unicode" w:hAnsi="Lucida Sans Unicode" w:cs="Lucida Sans Unicode"/>
          <w:b/>
          <w:bCs/>
          <w:sz w:val="20"/>
          <w:szCs w:val="20"/>
        </w:rPr>
        <w:t xml:space="preserve">- Développer pour soi une conscience de soi et de son corps vers un déploiement d’un regard </w:t>
      </w:r>
      <w:r w:rsidR="0059787D" w:rsidRPr="00260D15">
        <w:rPr>
          <w:rFonts w:ascii="Lucida Sans Unicode" w:hAnsi="Lucida Sans Unicode" w:cs="Lucida Sans Unicode"/>
          <w:b/>
          <w:bCs/>
          <w:sz w:val="20"/>
          <w:szCs w:val="20"/>
        </w:rPr>
        <w:t xml:space="preserve">renouvelé </w:t>
      </w:r>
      <w:r w:rsidRPr="00260D15">
        <w:rPr>
          <w:rFonts w:ascii="Lucida Sans Unicode" w:hAnsi="Lucida Sans Unicode" w:cs="Lucida Sans Unicode"/>
          <w:b/>
          <w:bCs/>
          <w:sz w:val="20"/>
          <w:szCs w:val="20"/>
        </w:rPr>
        <w:t>sur sa vie.</w:t>
      </w:r>
    </w:p>
    <w:p w14:paraId="77940F3F" w14:textId="1BF03AD3" w:rsidR="00336A34" w:rsidRPr="00260D15" w:rsidRDefault="0059787D" w:rsidP="0059787D">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bCs/>
          <w:color w:val="4472C4" w:themeColor="accent1"/>
          <w:sz w:val="20"/>
          <w:szCs w:val="20"/>
        </w:rPr>
      </w:pPr>
      <w:r w:rsidRPr="00260D15">
        <w:rPr>
          <w:rFonts w:ascii="Lucida Sans Unicode" w:hAnsi="Lucida Sans Unicode" w:cs="Lucida Sans Unicode"/>
          <w:b/>
          <w:bCs/>
          <w:color w:val="4472C4" w:themeColor="accent1"/>
          <w:sz w:val="20"/>
          <w:szCs w:val="20"/>
        </w:rPr>
        <w:t>AU FUR ET A MESURE DE LA FORMATION…</w:t>
      </w:r>
    </w:p>
    <w:p w14:paraId="4BCCF93A" w14:textId="5686D8D7" w:rsidR="00C02147" w:rsidRPr="00260D15" w:rsidRDefault="0059787D" w:rsidP="00FB2475">
      <w:pPr>
        <w:rPr>
          <w:rFonts w:ascii="Lucida Sans Unicode" w:hAnsi="Lucida Sans Unicode" w:cs="Lucida Sans Unicode"/>
          <w:b/>
          <w:bCs/>
          <w:sz w:val="20"/>
          <w:szCs w:val="20"/>
        </w:rPr>
      </w:pPr>
      <w:r w:rsidRPr="00260D15">
        <w:rPr>
          <w:rFonts w:ascii="Lucida Sans Unicode" w:hAnsi="Lucida Sans Unicode" w:cs="Lucida Sans Unicode"/>
          <w:b/>
          <w:bCs/>
          <w:sz w:val="20"/>
          <w:szCs w:val="20"/>
        </w:rPr>
        <w:t xml:space="preserve">Partant de la définition du fascia et de son histoire en tant qu’acte thérapeutique, nous aborderons ses différentes fonctions, les touchers qui permettent d’entrer en relation avec la personne qui en souffre. </w:t>
      </w:r>
      <w:r w:rsidRPr="00260D15">
        <w:rPr>
          <w:rFonts w:ascii="Lucida Sans Unicode" w:hAnsi="Lucida Sans Unicode" w:cs="Lucida Sans Unicode"/>
          <w:b/>
          <w:bCs/>
          <w:sz w:val="20"/>
          <w:szCs w:val="20"/>
        </w:rPr>
        <w:br/>
        <w:t xml:space="preserve">D’autre part, la résonnance des chocs physiques ou psychiques sera l’occasion de nous mettre dans </w:t>
      </w:r>
      <w:r w:rsidR="00C4685C" w:rsidRPr="00260D15">
        <w:rPr>
          <w:rFonts w:ascii="Lucida Sans Unicode" w:hAnsi="Lucida Sans Unicode" w:cs="Lucida Sans Unicode"/>
          <w:b/>
          <w:bCs/>
          <w:sz w:val="20"/>
          <w:szCs w:val="20"/>
        </w:rPr>
        <w:t>une</w:t>
      </w:r>
      <w:r w:rsidRPr="00260D15">
        <w:rPr>
          <w:rFonts w:ascii="Lucida Sans Unicode" w:hAnsi="Lucida Sans Unicode" w:cs="Lucida Sans Unicode"/>
          <w:b/>
          <w:bCs/>
          <w:sz w:val="20"/>
          <w:szCs w:val="20"/>
        </w:rPr>
        <w:t xml:space="preserve"> dynamique </w:t>
      </w:r>
      <w:r w:rsidR="00C4685C" w:rsidRPr="00260D15">
        <w:rPr>
          <w:rFonts w:ascii="Lucida Sans Unicode" w:hAnsi="Lucida Sans Unicode" w:cs="Lucida Sans Unicode"/>
          <w:b/>
          <w:bCs/>
          <w:sz w:val="20"/>
          <w:szCs w:val="20"/>
        </w:rPr>
        <w:t>d’introspection qui approfondira notre écoute de l’autre et de sa manière de gérer ces chocs.</w:t>
      </w:r>
      <w:r w:rsidR="00C4685C" w:rsidRPr="00260D15">
        <w:rPr>
          <w:rFonts w:ascii="Lucida Sans Unicode" w:hAnsi="Lucida Sans Unicode" w:cs="Lucida Sans Unicode"/>
          <w:b/>
          <w:bCs/>
          <w:sz w:val="20"/>
          <w:szCs w:val="20"/>
        </w:rPr>
        <w:br/>
        <w:t>De l’écoute du mouvent interne qui anime les tissus, nous serons amenés à découvrir une gestuelle lente et douce, véritable pratique de structuration et de pacification de notre état.</w:t>
      </w:r>
      <w:r w:rsidR="00C4685C" w:rsidRPr="00260D15">
        <w:rPr>
          <w:rFonts w:ascii="Lucida Sans Unicode" w:hAnsi="Lucida Sans Unicode" w:cs="Lucida Sans Unicode"/>
          <w:b/>
          <w:bCs/>
          <w:sz w:val="20"/>
          <w:szCs w:val="20"/>
        </w:rPr>
        <w:br/>
      </w:r>
      <w:r w:rsidR="00C4685C" w:rsidRPr="00260D15">
        <w:rPr>
          <w:rFonts w:ascii="Lucida Sans Unicode" w:hAnsi="Lucida Sans Unicode" w:cs="Lucida Sans Unicode"/>
          <w:b/>
          <w:bCs/>
          <w:sz w:val="20"/>
          <w:szCs w:val="20"/>
        </w:rPr>
        <w:br/>
      </w:r>
      <w:r w:rsidR="005A3B6C" w:rsidRPr="00260D15">
        <w:rPr>
          <w:rFonts w:ascii="Lucida Sans Unicode" w:hAnsi="Lucida Sans Unicode" w:cs="Lucida Sans Unicode"/>
          <w:b/>
          <w:bCs/>
          <w:i/>
          <w:iCs/>
          <w:sz w:val="20"/>
          <w:szCs w:val="20"/>
        </w:rPr>
        <w:t>De plus, ces</w:t>
      </w:r>
      <w:r w:rsidR="00C4685C" w:rsidRPr="00260D15">
        <w:rPr>
          <w:rFonts w:ascii="Lucida Sans Unicode" w:hAnsi="Lucida Sans Unicode" w:cs="Lucida Sans Unicode"/>
          <w:b/>
          <w:bCs/>
          <w:i/>
          <w:iCs/>
          <w:sz w:val="20"/>
          <w:szCs w:val="20"/>
        </w:rPr>
        <w:t xml:space="preserve"> quelques séminaires </w:t>
      </w:r>
      <w:r w:rsidR="005A3B6C" w:rsidRPr="00260D15">
        <w:rPr>
          <w:rFonts w:ascii="Lucida Sans Unicode" w:hAnsi="Lucida Sans Unicode" w:cs="Lucida Sans Unicode"/>
          <w:b/>
          <w:bCs/>
          <w:i/>
          <w:iCs/>
          <w:sz w:val="20"/>
          <w:szCs w:val="20"/>
        </w:rPr>
        <w:t>que vous allez vous offrir, seront l’opportunité de savoir ce qu’il est possible de découvrir de soi et de sa capacité à évoluer vers plus de bienveillance, plus d’écoute et de qualité d’être dans le quotidien et la relation de soin.</w:t>
      </w:r>
    </w:p>
    <w:p w14:paraId="606DBC39" w14:textId="0E399B08" w:rsidR="00336A34" w:rsidRPr="00260D15" w:rsidRDefault="00F41D87" w:rsidP="00BA7AD9">
      <w:pPr>
        <w:pStyle w:val="has-text-align-right"/>
        <w:shd w:val="clear" w:color="auto" w:fill="FFFFFF"/>
        <w:spacing w:before="0" w:beforeAutospacing="0" w:after="360" w:afterAutospacing="0"/>
        <w:rPr>
          <w:rFonts w:ascii="Lucida Sans Unicode" w:hAnsi="Lucida Sans Unicode" w:cs="Lucida Sans Unicode"/>
          <w:b/>
          <w:bCs/>
          <w:color w:val="222222"/>
          <w:sz w:val="20"/>
          <w:szCs w:val="20"/>
        </w:rPr>
      </w:pPr>
      <w:r w:rsidRPr="00260D15">
        <w:rPr>
          <w:rFonts w:ascii="Lucida Sans Unicode" w:hAnsi="Lucida Sans Unicode" w:cs="Lucida Sans Unicode"/>
          <w:b/>
          <w:bCs/>
          <w:color w:val="222222"/>
          <w:sz w:val="20"/>
          <w:szCs w:val="20"/>
        </w:rPr>
        <w:t xml:space="preserve">« La chaleur humaine apaise les peines, et crée un équilibre intérieur. Mais en plus, la chaleur humaine permet d’ensoleiller la vie de ceux qui nous entourent ».          </w:t>
      </w:r>
      <w:r w:rsidRPr="00260D15">
        <w:rPr>
          <w:rFonts w:ascii="Segoe UI" w:hAnsi="Segoe UI" w:cs="Segoe UI"/>
          <w:b/>
          <w:bCs/>
          <w:color w:val="222222"/>
          <w:sz w:val="26"/>
          <w:szCs w:val="26"/>
        </w:rPr>
        <w:t>Danis Bois</w:t>
      </w:r>
    </w:p>
    <w:p w14:paraId="426A84D8" w14:textId="77777777" w:rsidR="00336A34" w:rsidRPr="00260D15" w:rsidRDefault="00336A34" w:rsidP="00336A34">
      <w:pPr>
        <w:ind w:left="227"/>
        <w:jc w:val="center"/>
        <w:rPr>
          <w:rFonts w:ascii="Lucida Sans Unicode" w:hAnsi="Lucida Sans Unicode" w:cs="Lucida Sans Unicode"/>
          <w:b/>
          <w:bCs/>
          <w:sz w:val="20"/>
          <w:szCs w:val="20"/>
        </w:rPr>
      </w:pPr>
      <w:r w:rsidRPr="00260D15">
        <w:rPr>
          <w:rFonts w:ascii="Lucida Sans Unicode" w:hAnsi="Lucida Sans Unicode" w:cs="Lucida Sans Unicode"/>
          <w:b/>
          <w:bCs/>
          <w:color w:val="4472C4" w:themeColor="accent1"/>
          <w:sz w:val="20"/>
          <w:szCs w:val="20"/>
          <w:bdr w:val="single" w:sz="4" w:space="0" w:color="auto"/>
        </w:rPr>
        <w:t>BULLETIN D’INSCRIPTION</w:t>
      </w:r>
      <w:r w:rsidRPr="00260D15">
        <w:rPr>
          <w:rFonts w:ascii="Lucida Sans Unicode" w:hAnsi="Lucida Sans Unicode" w:cs="Lucida Sans Unicode"/>
          <w:b/>
          <w:bCs/>
          <w:sz w:val="20"/>
          <w:szCs w:val="20"/>
        </w:rPr>
        <w:br/>
      </w:r>
    </w:p>
    <w:p w14:paraId="0B772618" w14:textId="77777777" w:rsidR="00336A34" w:rsidRPr="00260D15" w:rsidRDefault="00336A34" w:rsidP="00336A34">
      <w:pPr>
        <w:ind w:left="227"/>
        <w:rPr>
          <w:b/>
          <w:bCs/>
          <w:sz w:val="20"/>
          <w:szCs w:val="20"/>
        </w:rPr>
      </w:pPr>
      <w:r w:rsidRPr="00260D15">
        <w:rPr>
          <w:b/>
          <w:bCs/>
          <w:sz w:val="20"/>
          <w:szCs w:val="20"/>
        </w:rPr>
        <w:t>Nom : …………………………………………………………</w:t>
      </w:r>
      <w:proofErr w:type="gramStart"/>
      <w:r w:rsidRPr="00260D15">
        <w:rPr>
          <w:b/>
          <w:bCs/>
          <w:sz w:val="20"/>
          <w:szCs w:val="20"/>
        </w:rPr>
        <w:t>…….</w:t>
      </w:r>
      <w:proofErr w:type="gramEnd"/>
      <w:r w:rsidRPr="00260D15">
        <w:rPr>
          <w:b/>
          <w:bCs/>
          <w:sz w:val="20"/>
          <w:szCs w:val="20"/>
        </w:rPr>
        <w:t>.</w:t>
      </w:r>
    </w:p>
    <w:p w14:paraId="74FD0F1A" w14:textId="77777777" w:rsidR="00336A34" w:rsidRPr="00260D15" w:rsidRDefault="00336A34" w:rsidP="00336A34">
      <w:pPr>
        <w:ind w:left="227"/>
        <w:rPr>
          <w:b/>
          <w:bCs/>
          <w:sz w:val="20"/>
          <w:szCs w:val="20"/>
        </w:rPr>
      </w:pPr>
      <w:r w:rsidRPr="00260D15">
        <w:rPr>
          <w:b/>
          <w:bCs/>
          <w:sz w:val="20"/>
          <w:szCs w:val="20"/>
        </w:rPr>
        <w:t>Prénom : ……………………………………………………</w:t>
      </w:r>
      <w:proofErr w:type="gramStart"/>
      <w:r w:rsidRPr="00260D15">
        <w:rPr>
          <w:b/>
          <w:bCs/>
          <w:sz w:val="20"/>
          <w:szCs w:val="20"/>
        </w:rPr>
        <w:t>…….</w:t>
      </w:r>
      <w:proofErr w:type="gramEnd"/>
      <w:r w:rsidRPr="00260D15">
        <w:rPr>
          <w:b/>
          <w:bCs/>
          <w:sz w:val="20"/>
          <w:szCs w:val="20"/>
        </w:rPr>
        <w:t>.</w:t>
      </w:r>
    </w:p>
    <w:p w14:paraId="2B3954FA" w14:textId="77777777" w:rsidR="00336A34" w:rsidRPr="00260D15" w:rsidRDefault="00336A34" w:rsidP="00336A34">
      <w:pPr>
        <w:ind w:left="227"/>
        <w:rPr>
          <w:b/>
          <w:bCs/>
          <w:sz w:val="20"/>
          <w:szCs w:val="20"/>
        </w:rPr>
      </w:pPr>
      <w:r w:rsidRPr="00260D15">
        <w:rPr>
          <w:b/>
          <w:bCs/>
          <w:sz w:val="20"/>
          <w:szCs w:val="20"/>
        </w:rPr>
        <w:t>Adresse postale : ………………………………………………………………………………………………………………………………………………………………………………………………………………………………………</w:t>
      </w:r>
      <w:proofErr w:type="gramStart"/>
      <w:r w:rsidRPr="00260D15">
        <w:rPr>
          <w:b/>
          <w:bCs/>
          <w:sz w:val="20"/>
          <w:szCs w:val="20"/>
        </w:rPr>
        <w:t>…….</w:t>
      </w:r>
      <w:proofErr w:type="gramEnd"/>
      <w:r w:rsidRPr="00260D15">
        <w:rPr>
          <w:b/>
          <w:bCs/>
          <w:sz w:val="20"/>
          <w:szCs w:val="20"/>
        </w:rPr>
        <w:t>.</w:t>
      </w:r>
    </w:p>
    <w:p w14:paraId="517DD076" w14:textId="77777777" w:rsidR="00336A34" w:rsidRPr="00260D15" w:rsidRDefault="00336A34" w:rsidP="00336A34">
      <w:pPr>
        <w:ind w:left="227"/>
        <w:rPr>
          <w:b/>
          <w:bCs/>
          <w:sz w:val="20"/>
          <w:szCs w:val="20"/>
        </w:rPr>
      </w:pPr>
      <w:r w:rsidRPr="00260D15">
        <w:rPr>
          <w:b/>
          <w:bCs/>
          <w:sz w:val="20"/>
          <w:szCs w:val="20"/>
        </w:rPr>
        <w:t xml:space="preserve">Téléphone : ………………………………………… </w:t>
      </w:r>
    </w:p>
    <w:p w14:paraId="62B3304F" w14:textId="77777777" w:rsidR="00336A34" w:rsidRPr="00260D15" w:rsidRDefault="00336A34" w:rsidP="00336A34">
      <w:pPr>
        <w:ind w:left="227"/>
        <w:rPr>
          <w:b/>
          <w:bCs/>
          <w:sz w:val="20"/>
          <w:szCs w:val="20"/>
        </w:rPr>
      </w:pPr>
      <w:r w:rsidRPr="00260D15">
        <w:rPr>
          <w:b/>
          <w:bCs/>
          <w:sz w:val="20"/>
          <w:szCs w:val="20"/>
        </w:rPr>
        <w:t>Mail : ………………………………………………………………….</w:t>
      </w:r>
    </w:p>
    <w:p w14:paraId="0F5120B1" w14:textId="77777777" w:rsidR="00336A34" w:rsidRPr="00260D15" w:rsidRDefault="00336A34" w:rsidP="00336A34">
      <w:pPr>
        <w:ind w:left="227"/>
        <w:rPr>
          <w:b/>
          <w:bCs/>
          <w:sz w:val="20"/>
          <w:szCs w:val="20"/>
        </w:rPr>
      </w:pPr>
    </w:p>
    <w:p w14:paraId="365FDF8C" w14:textId="77777777" w:rsidR="00336A34" w:rsidRPr="00260D15" w:rsidRDefault="00336A34" w:rsidP="00336A34">
      <w:pPr>
        <w:ind w:left="227"/>
        <w:rPr>
          <w:b/>
          <w:bCs/>
          <w:sz w:val="20"/>
          <w:szCs w:val="20"/>
        </w:rPr>
      </w:pPr>
      <w:r w:rsidRPr="00260D15">
        <w:rPr>
          <w:rFonts w:cstheme="minorHAnsi"/>
          <w:b/>
          <w:bCs/>
          <w:sz w:val="20"/>
          <w:szCs w:val="20"/>
        </w:rPr>
        <w:t>□</w:t>
      </w:r>
      <w:r w:rsidRPr="00260D15">
        <w:rPr>
          <w:b/>
          <w:bCs/>
          <w:sz w:val="20"/>
          <w:szCs w:val="20"/>
        </w:rPr>
        <w:t xml:space="preserve"> Je m’inscris pour le premier module de formation au toucher des Fascias</w:t>
      </w:r>
    </w:p>
    <w:p w14:paraId="170FCF02" w14:textId="38362A62" w:rsidR="00336A34" w:rsidRPr="00260D15" w:rsidRDefault="00336A34" w:rsidP="00336A34">
      <w:pPr>
        <w:ind w:left="227"/>
        <w:rPr>
          <w:rFonts w:cstheme="minorHAnsi"/>
          <w:b/>
          <w:bCs/>
          <w:sz w:val="20"/>
          <w:szCs w:val="20"/>
        </w:rPr>
      </w:pPr>
      <w:r w:rsidRPr="00260D15">
        <w:rPr>
          <w:rFonts w:cstheme="minorHAnsi"/>
          <w:b/>
          <w:bCs/>
          <w:sz w:val="20"/>
          <w:szCs w:val="20"/>
        </w:rPr>
        <w:t>□</w:t>
      </w:r>
      <w:r w:rsidRPr="00260D15">
        <w:rPr>
          <w:b/>
          <w:bCs/>
          <w:sz w:val="20"/>
          <w:szCs w:val="20"/>
        </w:rPr>
        <w:t xml:space="preserve"> Je remplis le bulletin d’inscription en lettres d’imprimerie et l’envoie avec</w:t>
      </w:r>
      <w:r w:rsidRPr="00260D15">
        <w:rPr>
          <w:b/>
          <w:bCs/>
          <w:sz w:val="20"/>
          <w:szCs w:val="20"/>
        </w:rPr>
        <w:br/>
        <w:t xml:space="preserve">  </w:t>
      </w:r>
      <w:r w:rsidRPr="00260D15">
        <w:rPr>
          <w:b/>
          <w:bCs/>
          <w:sz w:val="20"/>
          <w:szCs w:val="20"/>
        </w:rPr>
        <w:tab/>
        <w:t>- un chèque de 60€ pour frais d’inscription</w:t>
      </w:r>
      <w:r w:rsidRPr="00260D15">
        <w:rPr>
          <w:b/>
          <w:bCs/>
          <w:sz w:val="20"/>
          <w:szCs w:val="20"/>
        </w:rPr>
        <w:br/>
      </w:r>
      <w:r w:rsidRPr="00260D15">
        <w:rPr>
          <w:b/>
          <w:bCs/>
          <w:sz w:val="20"/>
          <w:szCs w:val="20"/>
        </w:rPr>
        <w:tab/>
        <w:t>- un chèque de 280€ pour le premier stage de formation</w:t>
      </w:r>
      <w:r w:rsidR="00DB35E4">
        <w:rPr>
          <w:b/>
          <w:bCs/>
          <w:sz w:val="20"/>
          <w:szCs w:val="20"/>
        </w:rPr>
        <w:t>,</w:t>
      </w:r>
      <w:r w:rsidRPr="00260D15">
        <w:rPr>
          <w:b/>
          <w:bCs/>
          <w:sz w:val="20"/>
          <w:szCs w:val="20"/>
        </w:rPr>
        <w:t xml:space="preserve"> débitté à la fin de ce stage.</w:t>
      </w:r>
      <w:r w:rsidRPr="00260D15">
        <w:rPr>
          <w:b/>
          <w:bCs/>
          <w:sz w:val="20"/>
          <w:szCs w:val="20"/>
        </w:rPr>
        <w:br/>
      </w:r>
      <w:r w:rsidRPr="00260D15">
        <w:rPr>
          <w:b/>
          <w:bCs/>
          <w:sz w:val="20"/>
          <w:szCs w:val="20"/>
        </w:rPr>
        <w:br/>
      </w:r>
      <w:r w:rsidRPr="00260D15">
        <w:rPr>
          <w:rFonts w:cstheme="minorHAnsi"/>
          <w:b/>
          <w:bCs/>
          <w:sz w:val="20"/>
          <w:szCs w:val="20"/>
        </w:rPr>
        <w:t>□ Je joins un CV avec les formations déjà effectuées.</w:t>
      </w:r>
      <w:r w:rsidRPr="00260D15">
        <w:rPr>
          <w:b/>
          <w:bCs/>
          <w:sz w:val="20"/>
          <w:szCs w:val="20"/>
        </w:rPr>
        <w:br/>
      </w:r>
      <w:r w:rsidRPr="00260D15">
        <w:rPr>
          <w:rFonts w:cstheme="minorHAnsi"/>
          <w:b/>
          <w:bCs/>
          <w:sz w:val="20"/>
          <w:szCs w:val="20"/>
        </w:rPr>
        <w:br/>
        <w:t>□</w:t>
      </w:r>
      <w:r w:rsidRPr="00260D15">
        <w:rPr>
          <w:b/>
          <w:bCs/>
          <w:sz w:val="20"/>
          <w:szCs w:val="20"/>
        </w:rPr>
        <w:t xml:space="preserve"> Je joins une photo d’identité</w:t>
      </w:r>
    </w:p>
    <w:p w14:paraId="54854EB3" w14:textId="41844E26" w:rsidR="00336A34" w:rsidRPr="00260D15" w:rsidRDefault="00336A34" w:rsidP="00336A34">
      <w:pPr>
        <w:ind w:left="227"/>
        <w:rPr>
          <w:b/>
          <w:bCs/>
          <w:sz w:val="20"/>
          <w:szCs w:val="20"/>
        </w:rPr>
      </w:pPr>
      <w:r w:rsidRPr="00260D15">
        <w:rPr>
          <w:rFonts w:cstheme="minorHAnsi"/>
          <w:b/>
          <w:bCs/>
          <w:sz w:val="20"/>
          <w:szCs w:val="20"/>
        </w:rPr>
        <w:t>□</w:t>
      </w:r>
      <w:r w:rsidRPr="00260D15">
        <w:rPr>
          <w:b/>
          <w:bCs/>
          <w:sz w:val="20"/>
          <w:szCs w:val="20"/>
        </w:rPr>
        <w:t xml:space="preserve"> J’envoie le tout à Marc LALOUX, 70 rue de Bretagne, 44880 SAUTRON.</w:t>
      </w:r>
      <w:r w:rsidR="0059787D" w:rsidRPr="00260D15">
        <w:rPr>
          <w:b/>
          <w:bCs/>
          <w:sz w:val="20"/>
          <w:szCs w:val="20"/>
        </w:rPr>
        <w:t xml:space="preserve">  Avant le 15/12/2024</w:t>
      </w:r>
    </w:p>
    <w:p w14:paraId="1929141A" w14:textId="2027FCB1" w:rsidR="00336A34" w:rsidRPr="00260D15" w:rsidRDefault="00336A34" w:rsidP="001265F3">
      <w:pPr>
        <w:ind w:left="227"/>
        <w:jc w:val="center"/>
        <w:rPr>
          <w:b/>
          <w:bCs/>
          <w:sz w:val="20"/>
          <w:szCs w:val="20"/>
        </w:rPr>
      </w:pPr>
      <w:r w:rsidRPr="00260D15">
        <w:rPr>
          <w:rFonts w:cstheme="minorHAnsi"/>
          <w:b/>
          <w:bCs/>
          <w:sz w:val="20"/>
          <w:szCs w:val="20"/>
        </w:rPr>
        <w:t>□</w:t>
      </w:r>
      <w:r w:rsidRPr="00260D15">
        <w:rPr>
          <w:b/>
          <w:bCs/>
          <w:sz w:val="20"/>
          <w:szCs w:val="20"/>
        </w:rPr>
        <w:t xml:space="preserve"> Pour tout autre renseignement, </w:t>
      </w:r>
      <w:hyperlink r:id="rId5" w:history="1">
        <w:r w:rsidRPr="00260D15">
          <w:rPr>
            <w:rStyle w:val="Lienhypertexte"/>
            <w:b/>
            <w:bCs/>
            <w:sz w:val="20"/>
            <w:szCs w:val="20"/>
          </w:rPr>
          <w:t>marcrun@gmail.com</w:t>
        </w:r>
      </w:hyperlink>
      <w:r w:rsidR="001265F3" w:rsidRPr="001265F3">
        <w:rPr>
          <w:rStyle w:val="Lienhypertexte"/>
          <w:b/>
          <w:bCs/>
          <w:sz w:val="20"/>
          <w:szCs w:val="20"/>
          <w:u w:val="none"/>
        </w:rPr>
        <w:t xml:space="preserve">  </w:t>
      </w:r>
      <w:r w:rsidR="001265F3">
        <w:rPr>
          <w:rStyle w:val="Lienhypertexte"/>
          <w:b/>
          <w:bCs/>
          <w:sz w:val="20"/>
          <w:szCs w:val="20"/>
        </w:rPr>
        <w:t>https://marclaloux.fr</w:t>
      </w:r>
    </w:p>
    <w:p w14:paraId="57F4F293" w14:textId="77777777" w:rsidR="00336A34" w:rsidRPr="00260D15" w:rsidRDefault="00336A34" w:rsidP="00336A34">
      <w:pPr>
        <w:ind w:left="227"/>
        <w:rPr>
          <w:b/>
          <w:bCs/>
          <w:sz w:val="20"/>
          <w:szCs w:val="20"/>
        </w:rPr>
      </w:pPr>
      <w:r w:rsidRPr="00260D15">
        <w:rPr>
          <w:b/>
          <w:bCs/>
          <w:sz w:val="20"/>
          <w:szCs w:val="20"/>
        </w:rPr>
        <w:t xml:space="preserve">Date :                                             Signature : </w:t>
      </w:r>
    </w:p>
    <w:p w14:paraId="20909B82" w14:textId="77777777" w:rsidR="00336A34" w:rsidRPr="00260D15" w:rsidRDefault="00336A34" w:rsidP="00FB2475">
      <w:pPr>
        <w:rPr>
          <w:rFonts w:ascii="Lucida Sans Unicode" w:hAnsi="Lucida Sans Unicode" w:cs="Lucida Sans Unicode"/>
          <w:b/>
          <w:bCs/>
          <w:sz w:val="20"/>
          <w:szCs w:val="20"/>
        </w:rPr>
      </w:pPr>
    </w:p>
    <w:sectPr w:rsidR="00336A34" w:rsidRPr="00260D15" w:rsidSect="004C29A2">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186C"/>
    <w:multiLevelType w:val="multilevel"/>
    <w:tmpl w:val="4684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34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2"/>
    <w:rsid w:val="00061FCE"/>
    <w:rsid w:val="000A659D"/>
    <w:rsid w:val="001265F3"/>
    <w:rsid w:val="00260D15"/>
    <w:rsid w:val="00336A34"/>
    <w:rsid w:val="00347F23"/>
    <w:rsid w:val="004C29A2"/>
    <w:rsid w:val="004D6655"/>
    <w:rsid w:val="00501203"/>
    <w:rsid w:val="0059787D"/>
    <w:rsid w:val="005A3B6C"/>
    <w:rsid w:val="005B7B3B"/>
    <w:rsid w:val="00733AB6"/>
    <w:rsid w:val="007A00FA"/>
    <w:rsid w:val="00B064D2"/>
    <w:rsid w:val="00BA7AD9"/>
    <w:rsid w:val="00C02147"/>
    <w:rsid w:val="00C370C8"/>
    <w:rsid w:val="00C4685C"/>
    <w:rsid w:val="00DB35E4"/>
    <w:rsid w:val="00EA19B1"/>
    <w:rsid w:val="00EF0A06"/>
    <w:rsid w:val="00F41D87"/>
    <w:rsid w:val="00F46353"/>
    <w:rsid w:val="00F57ED3"/>
    <w:rsid w:val="00FB2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6C3A"/>
  <w15:chartTrackingRefBased/>
  <w15:docId w15:val="{6FBB22AB-7312-4D87-A520-BBC332B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6A34"/>
    <w:rPr>
      <w:color w:val="0563C1" w:themeColor="hyperlink"/>
      <w:u w:val="single"/>
    </w:rPr>
  </w:style>
  <w:style w:type="paragraph" w:customStyle="1" w:styleId="has-text-align-right">
    <w:name w:val="has-text-align-right"/>
    <w:basedOn w:val="Normal"/>
    <w:rsid w:val="00F41D8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9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cr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792</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Laloux</dc:creator>
  <cp:keywords/>
  <dc:description/>
  <cp:lastModifiedBy>Marc Laloux</cp:lastModifiedBy>
  <cp:revision>13</cp:revision>
  <cp:lastPrinted>2024-10-26T09:23:00Z</cp:lastPrinted>
  <dcterms:created xsi:type="dcterms:W3CDTF">2024-09-23T13:02:00Z</dcterms:created>
  <dcterms:modified xsi:type="dcterms:W3CDTF">2024-10-26T09:25:00Z</dcterms:modified>
</cp:coreProperties>
</file>